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71" w:rsidRDefault="006A46B0" w:rsidP="006A46B0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B4 Glossary Key Terms</w:t>
      </w:r>
    </w:p>
    <w:tbl>
      <w:tblPr>
        <w:tblStyle w:val="TableGrid"/>
        <w:tblpPr w:leftFromText="180" w:rightFromText="180" w:vertAnchor="text" w:tblpY="117"/>
        <w:tblW w:w="0" w:type="auto"/>
        <w:tblLook w:val="04A0"/>
      </w:tblPr>
      <w:tblGrid>
        <w:gridCol w:w="4788"/>
        <w:gridCol w:w="4788"/>
      </w:tblGrid>
      <w:tr w:rsidR="006A46B0" w:rsidTr="006A46B0">
        <w:tc>
          <w:tcPr>
            <w:tcW w:w="4788" w:type="dxa"/>
          </w:tcPr>
          <w:p w:rsidR="006A46B0" w:rsidRDefault="006A46B0" w:rsidP="006A46B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Key Term</w:t>
            </w:r>
          </w:p>
        </w:tc>
        <w:tc>
          <w:tcPr>
            <w:tcW w:w="4788" w:type="dxa"/>
          </w:tcPr>
          <w:p w:rsidR="006A46B0" w:rsidRDefault="006A46B0" w:rsidP="006A46B0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Definition</w:t>
            </w: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Osmosis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Diffusion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Active Transport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Plasmolysis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Turgid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Crenation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Lyisis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Transpiration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Translocation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Zonation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Capture-recapture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Nitrate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Phosphate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Potassium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Magnesium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Saprophyte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Detritivore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  <w:tr w:rsidR="006A46B0" w:rsidTr="006A46B0">
        <w:tc>
          <w:tcPr>
            <w:tcW w:w="4788" w:type="dxa"/>
          </w:tcPr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  <w:r w:rsidRPr="006A46B0">
              <w:rPr>
                <w:sz w:val="26"/>
                <w:szCs w:val="26"/>
                <w:lang w:val="en-GB"/>
              </w:rPr>
              <w:t>Limiting Factor</w:t>
            </w:r>
          </w:p>
          <w:p w:rsidR="006A46B0" w:rsidRPr="006A46B0" w:rsidRDefault="006A46B0" w:rsidP="006A46B0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4788" w:type="dxa"/>
          </w:tcPr>
          <w:p w:rsidR="006A46B0" w:rsidRPr="006A46B0" w:rsidRDefault="006A46B0" w:rsidP="006A46B0">
            <w:pPr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6A46B0" w:rsidRDefault="006A46B0" w:rsidP="006A46B0">
      <w:pPr>
        <w:rPr>
          <w:sz w:val="24"/>
          <w:szCs w:val="24"/>
          <w:lang w:val="en-GB"/>
        </w:rPr>
      </w:pPr>
    </w:p>
    <w:p w:rsidR="006A46B0" w:rsidRDefault="006A46B0" w:rsidP="006A46B0">
      <w:pPr>
        <w:jc w:val="center"/>
        <w:rPr>
          <w:sz w:val="24"/>
          <w:szCs w:val="24"/>
          <w:lang w:val="en-GB"/>
        </w:rPr>
      </w:pPr>
    </w:p>
    <w:p w:rsidR="006A46B0" w:rsidRPr="006A46B0" w:rsidRDefault="006A46B0" w:rsidP="006A46B0">
      <w:pPr>
        <w:jc w:val="center"/>
        <w:rPr>
          <w:sz w:val="24"/>
          <w:szCs w:val="24"/>
          <w:lang w:val="en-GB"/>
        </w:rPr>
      </w:pPr>
    </w:p>
    <w:sectPr w:rsidR="006A46B0" w:rsidRPr="006A46B0" w:rsidSect="00421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6A46B0"/>
    <w:rsid w:val="00421C71"/>
    <w:rsid w:val="006A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</Words>
  <Characters>258</Characters>
  <Application>Microsoft Office Word</Application>
  <DocSecurity>0</DocSecurity>
  <Lines>2</Lines>
  <Paragraphs>1</Paragraphs>
  <ScaleCrop>false</ScaleCrop>
  <Company>RM plc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Wilson</cp:lastModifiedBy>
  <cp:revision>1</cp:revision>
  <dcterms:created xsi:type="dcterms:W3CDTF">2012-10-05T13:45:00Z</dcterms:created>
  <dcterms:modified xsi:type="dcterms:W3CDTF">2012-10-05T13:50:00Z</dcterms:modified>
</cp:coreProperties>
</file>