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D0" w:rsidRDefault="004B65D0" w:rsidP="004B65D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A common plant found in chalk grassland communities is bird’s foot trefoil. A group of students used a point quadrat to determine the percentage cover of bird’s foot trefoil in an area of chalk grassland. They placed the point quadrat at one position on the grassland and lowered the metal pins, as shown in the figure below. They recorded the first hit on each species made with each pin. This was repeated at nine other randomly selected locations within the area of grassland. Their results are shown in the following table.</w:t>
      </w:r>
    </w:p>
    <w:p w:rsidR="004B65D0" w:rsidRDefault="004B65D0" w:rsidP="004B65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8862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86200" cy="1771650"/>
                    </a:xfrm>
                    <a:prstGeom prst="rect">
                      <a:avLst/>
                    </a:prstGeom>
                    <a:noFill/>
                    <a:ln w="9525">
                      <a:noFill/>
                      <a:miter lim="800000"/>
                      <a:headEnd/>
                      <a:tailEnd/>
                    </a:ln>
                  </pic:spPr>
                </pic:pic>
              </a:graphicData>
            </a:graphic>
          </wp:inline>
        </w:drawing>
      </w:r>
    </w:p>
    <w:tbl>
      <w:tblPr>
        <w:tblW w:w="0" w:type="auto"/>
        <w:tblInd w:w="675" w:type="dxa"/>
        <w:tblLayout w:type="fixed"/>
        <w:tblLook w:val="0000"/>
      </w:tblPr>
      <w:tblGrid>
        <w:gridCol w:w="3686"/>
        <w:gridCol w:w="502"/>
        <w:gridCol w:w="502"/>
        <w:gridCol w:w="502"/>
        <w:gridCol w:w="502"/>
        <w:gridCol w:w="502"/>
        <w:gridCol w:w="502"/>
        <w:gridCol w:w="502"/>
        <w:gridCol w:w="502"/>
        <w:gridCol w:w="502"/>
        <w:gridCol w:w="502"/>
      </w:tblGrid>
      <w:tr w:rsidR="004B65D0" w:rsidRPr="00323947" w:rsidTr="00151D39">
        <w:tc>
          <w:tcPr>
            <w:tcW w:w="3686"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left"/>
            </w:pPr>
            <w:r>
              <w:t xml:space="preserve"> </w:t>
            </w:r>
            <w:r w:rsidRPr="00323947">
              <w:t>quadrat number</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3</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4</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5</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6</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7</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8</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9</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10</w:t>
            </w:r>
          </w:p>
        </w:tc>
      </w:tr>
      <w:tr w:rsidR="004B65D0" w:rsidRPr="00323947" w:rsidTr="00151D39">
        <w:tc>
          <w:tcPr>
            <w:tcW w:w="3686"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left"/>
            </w:pPr>
            <w:r w:rsidRPr="00323947">
              <w:t>number of hits on bird’s foot trefoil</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3</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8</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7</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8</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9</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3</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w:t>
            </w:r>
          </w:p>
        </w:tc>
      </w:tr>
      <w:tr w:rsidR="004B65D0" w:rsidRPr="00323947" w:rsidTr="00151D39">
        <w:tc>
          <w:tcPr>
            <w:tcW w:w="3686"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left"/>
            </w:pPr>
            <w:r w:rsidRPr="00323947">
              <w:t>number of hits on other species</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16</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21</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20</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13</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16</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21</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24</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16</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20</w:t>
            </w:r>
          </w:p>
        </w:tc>
        <w:tc>
          <w:tcPr>
            <w:tcW w:w="502" w:type="dxa"/>
            <w:tcBorders>
              <w:top w:val="single" w:sz="4" w:space="0" w:color="auto"/>
              <w:left w:val="single" w:sz="4" w:space="0" w:color="auto"/>
              <w:bottom w:val="single" w:sz="4" w:space="0" w:color="auto"/>
              <w:right w:val="single" w:sz="4" w:space="0" w:color="auto"/>
            </w:tcBorders>
            <w:vAlign w:val="center"/>
          </w:tcPr>
          <w:p w:rsidR="004B65D0" w:rsidRPr="00323947" w:rsidRDefault="004B65D0" w:rsidP="00151D39">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sidRPr="00323947">
              <w:t>28</w:t>
            </w:r>
          </w:p>
        </w:tc>
      </w:tr>
    </w:tbl>
    <w:p w:rsidR="004B65D0" w:rsidRDefault="004B65D0" w:rsidP="004B65D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An estimate of percentage cover for a species can be made by calculating the number of hits as a percentage of the total hits.</w:t>
      </w:r>
    </w:p>
    <w:p w:rsidR="004B65D0" w:rsidRDefault="004B65D0" w:rsidP="004B65D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Using the results in the table above, calculate the percentage cover for bird’s foot trefoil. Show your working and express your answer to the nearest 0.1%.</w:t>
      </w:r>
    </w:p>
    <w:p w:rsidR="004B65D0" w:rsidRDefault="004B65D0" w:rsidP="004B65D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B65D0" w:rsidRDefault="004B65D0" w:rsidP="004B65D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B65D0" w:rsidRDefault="004B65D0" w:rsidP="002506B6">
      <w:pPr>
        <w:pStyle w:val="right"/>
      </w:pPr>
      <w:r>
        <w:t>Answer = ........................................%</w:t>
      </w:r>
      <w:r w:rsidR="002506B6">
        <w:t xml:space="preserve">      </w:t>
      </w:r>
      <w:r>
        <w:t>[2]</w:t>
      </w:r>
    </w:p>
    <w:p w:rsidR="004B65D0" w:rsidRDefault="004B65D0" w:rsidP="004B65D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footpath runs through the area of grassland and one student observed that very few bird’s foot trefoil plants were found on the trampled areas.</w:t>
      </w:r>
    </w:p>
    <w:p w:rsidR="004B65D0" w:rsidRDefault="004B65D0" w:rsidP="004B65D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Explain how the students could use </w:t>
      </w:r>
      <w:proofErr w:type="gramStart"/>
      <w:r>
        <w:t>a transect</w:t>
      </w:r>
      <w:proofErr w:type="gramEnd"/>
      <w:r>
        <w:t xml:space="preserve"> to determine whether there is a link between trampling and the abundance of bird’s foot trefoil on this footpath.</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4B65D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65D0" w:rsidRDefault="004B65D0"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4"/>
      </w:pPr>
      <w:proofErr w:type="gramStart"/>
      <w:r>
        <w:t>.........................................................................................................................[</w:t>
      </w:r>
      <w:proofErr w:type="gramEnd"/>
      <w:r>
        <w:t>5]</w:t>
      </w:r>
      <w:r w:rsidR="002506B6">
        <w:t xml:space="preserve">  </w:t>
      </w:r>
      <w:r>
        <w:t>[Total 7 marks]</w:t>
      </w:r>
    </w:p>
    <w:p w:rsidR="002506B6" w:rsidRDefault="002506B6" w:rsidP="002506B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21.</w:t>
      </w:r>
      <w:r>
        <w:tab/>
        <w:t>The figure below illustrates the profile of a sand dune system, together with kite diagrams of some plant species. This summarises the results of a belt transect carried out over the dunes.</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610100" cy="3190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610100" cy="3190991"/>
                    </a:xfrm>
                    <a:prstGeom prst="rect">
                      <a:avLst/>
                    </a:prstGeom>
                    <a:noFill/>
                    <a:ln w="9525">
                      <a:noFill/>
                      <a:miter lim="800000"/>
                      <a:headEnd/>
                      <a:tailEnd/>
                    </a:ln>
                  </pic:spPr>
                </pic:pic>
              </a:graphicData>
            </a:graphic>
          </wp:inline>
        </w:drawing>
      </w:r>
    </w:p>
    <w:p w:rsidR="002506B6" w:rsidRDefault="002506B6" w:rsidP="002506B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506B6" w:rsidRDefault="002506B6" w:rsidP="002506B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results of </w:t>
      </w:r>
      <w:proofErr w:type="gramStart"/>
      <w:r>
        <w:t>the transect</w:t>
      </w:r>
      <w:proofErr w:type="gramEnd"/>
      <w:r>
        <w:t xml:space="preserve"> were initially recorded using the ACFOR scale:</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A </w:t>
      </w:r>
      <w:r>
        <w:t xml:space="preserve">– </w:t>
      </w:r>
      <w:proofErr w:type="gramStart"/>
      <w:r>
        <w:t>abundant</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C </w:t>
      </w:r>
      <w:r>
        <w:t xml:space="preserve">– </w:t>
      </w:r>
      <w:proofErr w:type="gramStart"/>
      <w:r>
        <w:t>common</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F </w:t>
      </w:r>
      <w:r>
        <w:t xml:space="preserve">– </w:t>
      </w:r>
      <w:proofErr w:type="gramStart"/>
      <w:r>
        <w:t>frequent</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O </w:t>
      </w:r>
      <w:r>
        <w:t xml:space="preserve">– </w:t>
      </w:r>
      <w:proofErr w:type="gramStart"/>
      <w:r>
        <w:t>occasional</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R </w:t>
      </w:r>
      <w:r>
        <w:t xml:space="preserve">– </w:t>
      </w:r>
      <w:proofErr w:type="gramStart"/>
      <w:r>
        <w:t>rare</w:t>
      </w:r>
      <w:proofErr w:type="gramEnd"/>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Outline the advantages and disadvantages of using a scale, such as the ACFOR scale.</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advantages .....................................................................................................</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disadvantages .................................................................................................</w:t>
      </w:r>
      <w:proofErr w:type="gramEnd"/>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[3]</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Explain</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how</w:t>
      </w:r>
      <w:proofErr w:type="gramEnd"/>
      <w:r>
        <w:t xml:space="preserve"> such a transect would have been carried out;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2"/>
          <w:szCs w:val="12"/>
        </w:rPr>
      </w:pPr>
      <w:r>
        <w:t>................................................................................................................</w:t>
      </w:r>
      <w:r>
        <w:tab/>
        <w:t>[4]</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how</w:t>
      </w:r>
      <w:proofErr w:type="gramEnd"/>
      <w:r>
        <w:t xml:space="preserve"> the ACFOR readings would have been converted to kite diagrams. You may use the space below for any diagrams to help your answer.</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 xml:space="preserve">[3] </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distribution of plant species in sand dunes will be influenced by a number of abiotic factors, such as temperature.</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Explain how to measure, in different parts of the sand dune system, variations in temperature of the sand or soil.</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[2]</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Sand dune systems are a result of the process of succession. The semi-fixed dunes represent an intermediate sere between yellow and fixed dunes.</w:t>
      </w:r>
    </w:p>
    <w:p w:rsidR="002506B6" w:rsidRDefault="002506B6" w:rsidP="002506B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Explain</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what</w:t>
      </w:r>
      <w:proofErr w:type="gramEnd"/>
      <w:r>
        <w:t xml:space="preserve"> is meant by a </w:t>
      </w:r>
      <w:r>
        <w:rPr>
          <w:i/>
          <w:iCs/>
        </w:rPr>
        <w:t>sere</w:t>
      </w: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 xml:space="preserve">[1] </w:t>
      </w:r>
    </w:p>
    <w:p w:rsidR="002506B6" w:rsidRDefault="002506B6" w:rsidP="002506B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process of succession in a system of sand dunes, or in an area you have studied.</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6"/>
      </w:pPr>
      <w:proofErr w:type="gramStart"/>
      <w:r>
        <w:t>................................................................................................................[</w:t>
      </w:r>
      <w:proofErr w:type="gramEnd"/>
      <w:r>
        <w:t>4]  [Total 17 marks]</w:t>
      </w:r>
    </w:p>
    <w:p w:rsidR="002506B6" w:rsidRDefault="002506B6" w:rsidP="002506B6">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65.75pt;margin-top:-8.25pt;width:300pt;height:37.5pt;z-index:251658240">
            <v:textbox>
              <w:txbxContent>
                <w:p w:rsidR="002506B6" w:rsidRDefault="002506B6" w:rsidP="002506B6">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proofErr w:type="gramStart"/>
                  <w:r>
                    <w:rPr>
                      <w:i/>
                      <w:iCs/>
                    </w:rPr>
                    <w:t>award</w:t>
                  </w:r>
                  <w:proofErr w:type="gramEnd"/>
                  <w:r>
                    <w:rPr>
                      <w:i/>
                      <w:iCs/>
                    </w:rPr>
                    <w:t xml:space="preserve"> two marks if correct answer (18.4) is given</w:t>
                  </w:r>
                  <w:r>
                    <w:rPr>
                      <w:i/>
                      <w:iCs/>
                    </w:rPr>
                    <w:br/>
                    <w:t>incorrect answer (or no answer) but correct working = 1 mark</w:t>
                  </w:r>
                </w:p>
                <w:p w:rsidR="002506B6" w:rsidRDefault="002506B6"/>
              </w:txbxContent>
            </v:textbox>
          </v:shape>
        </w:pict>
      </w:r>
      <w:r>
        <w:rPr>
          <w:b/>
          <w:bCs/>
        </w:rPr>
        <w:t>12.</w:t>
      </w:r>
      <w:r>
        <w:tab/>
        <w:t>(</w:t>
      </w:r>
      <w:proofErr w:type="gramStart"/>
      <w:r>
        <w:t>a</w:t>
      </w:r>
      <w:proofErr w:type="gramEnd"/>
      <w:r>
        <w:t>)</w:t>
      </w:r>
      <w:r>
        <w:tab/>
        <w:t>44 / 239 (× 100)</w:t>
      </w:r>
      <w:r>
        <w:br/>
        <w:t>18.4%;;</w:t>
      </w:r>
    </w:p>
    <w:p w:rsidR="002506B6" w:rsidRDefault="002506B6" w:rsidP="002506B6">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proofErr w:type="gramStart"/>
      <w:r>
        <w:rPr>
          <w:i/>
          <w:iCs/>
        </w:rPr>
        <w:t>ecf</w:t>
      </w:r>
      <w:proofErr w:type="spellEnd"/>
      <w:proofErr w:type="gramEnd"/>
      <w:r>
        <w:rPr>
          <w:i/>
          <w:iCs/>
        </w:rPr>
        <w:t xml:space="preserve"> applied for minor addition errors +/- 2</w:t>
      </w:r>
      <w:r>
        <w:t xml:space="preserve"> </w:t>
      </w:r>
      <w:r>
        <w:tab/>
        <w:t>2</w:t>
      </w:r>
    </w:p>
    <w:p w:rsidR="002506B6" w:rsidRDefault="002506B6" w:rsidP="002506B6">
      <w:pPr>
        <w:pStyle w:val="indent1"/>
        <w:tabs>
          <w:tab w:val="left" w:pos="1134"/>
          <w:tab w:val="left" w:pos="156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(b)</w:t>
      </w:r>
      <w:r>
        <w:tab/>
        <w:t>1</w:t>
      </w:r>
      <w:r>
        <w:tab/>
        <w:t xml:space="preserve">lay, tape / string, </w:t>
      </w:r>
      <w:r>
        <w:rPr>
          <w:u w:val="single"/>
        </w:rPr>
        <w:t>across</w:t>
      </w:r>
      <w:r>
        <w:t xml:space="preserve"> path; </w:t>
      </w:r>
      <w:r>
        <w:rPr>
          <w:b/>
          <w:bCs/>
        </w:rPr>
        <w:t>R</w:t>
      </w:r>
      <w:r>
        <w:t xml:space="preserve"> along the path</w:t>
      </w:r>
      <w:r>
        <w:br/>
        <w:t>2</w:t>
      </w:r>
      <w:r>
        <w:tab/>
        <w:t>include trampled and non trampled areas in same transect</w:t>
      </w:r>
      <w:proofErr w:type="gramStart"/>
      <w:r>
        <w:t>;</w:t>
      </w:r>
      <w:proofErr w:type="gramEnd"/>
      <w:r>
        <w:br/>
        <w:t>3</w:t>
      </w:r>
      <w:r>
        <w:tab/>
        <w:t>use of quadrat;</w:t>
      </w:r>
      <w:r>
        <w:br/>
        <w:t>4</w:t>
      </w:r>
      <w:r>
        <w:tab/>
        <w:t xml:space="preserve">ref to how quadrat is placed; </w:t>
      </w:r>
      <w:r>
        <w:rPr>
          <w:b/>
          <w:bCs/>
        </w:rPr>
        <w:t>R</w:t>
      </w:r>
      <w:r>
        <w:t xml:space="preserve"> random</w:t>
      </w:r>
      <w:r>
        <w:br/>
        <w:t>5</w:t>
      </w:r>
      <w:r>
        <w:tab/>
        <w:t>count number of plants / percentage cover of plants;</w:t>
      </w:r>
      <w:r>
        <w:br/>
        <w:t>6</w:t>
      </w:r>
      <w:r>
        <w:tab/>
        <w:t>plot a graph;</w:t>
      </w:r>
      <w:r>
        <w:br/>
        <w:t>7</w:t>
      </w:r>
      <w:r>
        <w:tab/>
        <w:t>repeat the transect;</w:t>
      </w:r>
      <w:r>
        <w:br/>
        <w:t>8</w:t>
      </w:r>
      <w:r>
        <w:tab/>
        <w:t>carry out statistical test (Mann-Whitney / Spearman’s rank);</w:t>
      </w:r>
      <w:r>
        <w:br/>
        <w:t>9</w:t>
      </w:r>
      <w:r>
        <w:tab/>
        <w:t>AVP; e.g. detail of sampling technique</w:t>
      </w:r>
      <w:r>
        <w:tab/>
        <w:t>5 max     [7]</w:t>
      </w:r>
    </w:p>
    <w:p w:rsidR="002506B6" w:rsidRDefault="002506B6" w:rsidP="002506B6">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2506B6" w:rsidRDefault="002506B6" w:rsidP="002506B6">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21.</w:t>
      </w:r>
      <w:r>
        <w:tab/>
        <w:t>(</w:t>
      </w:r>
      <w:proofErr w:type="gramStart"/>
      <w:r>
        <w:t>a</w:t>
      </w:r>
      <w:proofErr w:type="gramEnd"/>
      <w:r>
        <w:t>)</w:t>
      </w:r>
      <w:r>
        <w:tab/>
      </w:r>
      <w:r>
        <w:rPr>
          <w:i/>
          <w:iCs/>
        </w:rPr>
        <w:t>advantages (max 2)</w:t>
      </w: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can</w:t>
      </w:r>
      <w:proofErr w:type="gramEnd"/>
      <w:r>
        <w:t xml:space="preserve"> be used with any species (irrespective of size);</w:t>
      </w: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does</w:t>
      </w:r>
      <w:proofErr w:type="gramEnd"/>
      <w:r>
        <w:t xml:space="preserve"> not require to distinguish one individual from another;</w:t>
      </w:r>
    </w:p>
    <w:p w:rsidR="002506B6" w:rsidRDefault="002506B6" w:rsidP="002506B6">
      <w:pPr>
        <w:pStyle w:val="indent2"/>
        <w:tabs>
          <w:tab w:val="left" w:pos="1701"/>
          <w:tab w:val="left" w:pos="310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roofErr w:type="gramStart"/>
      <w:r>
        <w:t>quick</w:t>
      </w:r>
      <w:proofErr w:type="gramEnd"/>
      <w:r>
        <w:t xml:space="preserve"> to assess;</w:t>
      </w:r>
      <w:r>
        <w:tab/>
      </w:r>
      <w:r>
        <w:rPr>
          <w:b/>
          <w:bCs/>
        </w:rPr>
        <w:t>R</w:t>
      </w:r>
      <w:r>
        <w:t xml:space="preserve"> simple</w:t>
      </w:r>
    </w:p>
    <w:p w:rsidR="002506B6" w:rsidRDefault="002506B6" w:rsidP="002506B6">
      <w:pPr>
        <w:pStyle w:val="indent2"/>
        <w:tabs>
          <w:tab w:val="left" w:pos="1701"/>
          <w:tab w:val="left" w:pos="310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i/>
          <w:iCs/>
        </w:rPr>
      </w:pPr>
    </w:p>
    <w:p w:rsidR="002506B6" w:rsidRDefault="002506B6" w:rsidP="002506B6">
      <w:pPr>
        <w:pStyle w:val="indent2"/>
        <w:tabs>
          <w:tab w:val="left" w:pos="1701"/>
          <w:tab w:val="left" w:pos="310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roofErr w:type="gramStart"/>
      <w:r>
        <w:rPr>
          <w:i/>
          <w:iCs/>
        </w:rPr>
        <w:t>disadvantages</w:t>
      </w:r>
      <w:proofErr w:type="gramEnd"/>
    </w:p>
    <w:p w:rsidR="002506B6" w:rsidRDefault="002506B6" w:rsidP="002506B6">
      <w:pPr>
        <w:pStyle w:val="indent2"/>
        <w:tabs>
          <w:tab w:val="left" w:pos="1701"/>
          <w:tab w:val="left" w:pos="310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roofErr w:type="gramStart"/>
      <w:r>
        <w:t>subjective</w:t>
      </w:r>
      <w:proofErr w:type="gramEnd"/>
      <w:r>
        <w:t xml:space="preserve"> / AW;</w:t>
      </w:r>
    </w:p>
    <w:p w:rsidR="002506B6" w:rsidRDefault="002506B6" w:rsidP="002506B6">
      <w:pPr>
        <w:pStyle w:val="indent2"/>
        <w:tabs>
          <w:tab w:val="left" w:pos="1701"/>
          <w:tab w:val="left" w:pos="310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roofErr w:type="gramStart"/>
      <w:r>
        <w:t>dominant</w:t>
      </w:r>
      <w:proofErr w:type="gramEnd"/>
      <w:r>
        <w:t xml:space="preserve"> species may be over-estimated;</w:t>
      </w:r>
      <w:r>
        <w:tab/>
        <w:t>max 3</w:t>
      </w:r>
    </w:p>
    <w:p w:rsidR="002506B6" w:rsidRDefault="002506B6" w:rsidP="002506B6">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2506B6" w:rsidRDefault="002506B6" w:rsidP="002506B6">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line established, from shore to dune slack / from… to…;</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rPr>
          <w:u w:val="single"/>
        </w:rPr>
        <w:t>quadrat</w:t>
      </w:r>
      <w:proofErr w:type="gramEnd"/>
      <w:r>
        <w:t xml:space="preserve"> used;</w:t>
      </w:r>
    </w:p>
    <w:p w:rsidR="002506B6" w:rsidRDefault="002506B6" w:rsidP="002506B6">
      <w:pPr>
        <w:pStyle w:val="indent2"/>
        <w:tabs>
          <w:tab w:val="left" w:pos="1701"/>
          <w:tab w:val="left" w:pos="6621"/>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proofErr w:type="gramStart"/>
      <w:r>
        <w:t>suitable</w:t>
      </w:r>
      <w:proofErr w:type="gramEnd"/>
      <w:r>
        <w:t xml:space="preserve"> size / actual size stated (minimum 0.25m</w:t>
      </w:r>
      <w:r>
        <w:rPr>
          <w:position w:val="10"/>
          <w:sz w:val="16"/>
          <w:szCs w:val="16"/>
        </w:rPr>
        <w:t>2</w:t>
      </w:r>
      <w:r>
        <w:t xml:space="preserve">); </w:t>
      </w:r>
      <w:r>
        <w:rPr>
          <w:b/>
          <w:bCs/>
        </w:rPr>
        <w:t>R</w:t>
      </w:r>
      <w:r>
        <w:t xml:space="preserve"> if no units given</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placed</w:t>
      </w:r>
      <w:proofErr w:type="gramEnd"/>
      <w:r>
        <w:t xml:space="preserve"> continuously / at specified intervals along line;</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key</w:t>
      </w:r>
      <w:proofErr w:type="gramEnd"/>
      <w:r>
        <w:t xml:space="preserve"> to identify species;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abundance</w:t>
      </w:r>
      <w:proofErr w:type="gramEnd"/>
      <w:r>
        <w:t xml:space="preserve"> recorded in each quadrat;</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bare</w:t>
      </w:r>
      <w:proofErr w:type="gramEnd"/>
      <w:r>
        <w:t xml:space="preserve"> ground recorded;</w:t>
      </w:r>
      <w:r>
        <w:tab/>
        <w:t>max 4</w:t>
      </w:r>
    </w:p>
    <w:p w:rsidR="002506B6" w:rsidRDefault="002506B6" w:rsidP="002506B6">
      <w:pPr>
        <w:pStyle w:val="indent2"/>
        <w:tabs>
          <w:tab w:val="left" w:pos="1701"/>
          <w:tab w:val="left" w:pos="203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r>
        <w:rPr>
          <w:b/>
          <w:bCs/>
        </w:rPr>
        <w:t>1</w:t>
      </w:r>
      <w:r>
        <w:tab/>
        <w:t>ACFOR scale converted to numerical scale;</w:t>
      </w:r>
    </w:p>
    <w:p w:rsidR="002506B6" w:rsidRDefault="002506B6" w:rsidP="002506B6">
      <w:pPr>
        <w:pStyle w:val="indent3"/>
        <w:tabs>
          <w:tab w:val="left" w:pos="2030"/>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2</w:t>
      </w:r>
      <w:r>
        <w:tab/>
        <w:t>reading at each site recorded (on graph paper);</w:t>
      </w:r>
    </w:p>
    <w:p w:rsidR="002506B6" w:rsidRDefault="002506B6" w:rsidP="002506B6">
      <w:pPr>
        <w:pStyle w:val="indent3"/>
        <w:tabs>
          <w:tab w:val="left" w:pos="2030"/>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3</w:t>
      </w:r>
      <w:r>
        <w:tab/>
        <w:t>width of diagram related to ACFOR (maybe shown on diagram);</w:t>
      </w:r>
    </w:p>
    <w:p w:rsidR="002506B6" w:rsidRDefault="002506B6" w:rsidP="002506B6">
      <w:pPr>
        <w:pStyle w:val="indent3"/>
        <w:tabs>
          <w:tab w:val="left" w:pos="2030"/>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4</w:t>
      </w:r>
      <w:r>
        <w:tab/>
        <w:t>points from each site joined together;</w:t>
      </w:r>
    </w:p>
    <w:p w:rsidR="002506B6" w:rsidRDefault="002506B6" w:rsidP="002506B6">
      <w:pPr>
        <w:pStyle w:val="indent3"/>
        <w:tabs>
          <w:tab w:val="left" w:pos="2030"/>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5</w:t>
      </w:r>
      <w:r>
        <w:tab/>
        <w:t>repeated for each species found present;</w:t>
      </w:r>
      <w:r>
        <w:tab/>
        <w:t>max 3</w:t>
      </w:r>
    </w:p>
    <w:p w:rsidR="002506B6" w:rsidRDefault="002506B6" w:rsidP="002506B6">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(c)</w:t>
      </w:r>
      <w:r>
        <w:tab/>
      </w:r>
      <w:proofErr w:type="gramStart"/>
      <w:r>
        <w:t>use</w:t>
      </w:r>
      <w:proofErr w:type="gramEnd"/>
      <w:r>
        <w:t xml:space="preserve"> of, thermometer / probe;</w:t>
      </w: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probe</w:t>
      </w:r>
      <w:proofErr w:type="gramEnd"/>
      <w:r>
        <w:t xml:space="preserve"> must be calibrated;</w:t>
      </w: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pushed</w:t>
      </w:r>
      <w:proofErr w:type="gramEnd"/>
      <w:r>
        <w:t xml:space="preserve"> into, sand / soil, to same depth each time;</w:t>
      </w: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repetitions</w:t>
      </w:r>
      <w:proofErr w:type="gramEnd"/>
      <w:r>
        <w:t xml:space="preserve"> at each sampling point;</w:t>
      </w:r>
      <w:r>
        <w:tab/>
        <w:t>max 2</w:t>
      </w:r>
    </w:p>
    <w:p w:rsidR="002506B6" w:rsidRDefault="002506B6" w:rsidP="002506B6">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2506B6" w:rsidRDefault="002506B6" w:rsidP="002506B6">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(d)</w:t>
      </w:r>
      <w:r>
        <w:tab/>
        <w:t>(</w:t>
      </w:r>
      <w:proofErr w:type="spellStart"/>
      <w:proofErr w:type="gramStart"/>
      <w:r>
        <w:t>i</w:t>
      </w:r>
      <w:proofErr w:type="spellEnd"/>
      <w:proofErr w:type="gramEnd"/>
      <w:r>
        <w:t>)</w:t>
      </w:r>
      <w:r>
        <w:tab/>
        <w:t>a stage during the process of succession;</w:t>
      </w:r>
      <w:r>
        <w:tab/>
        <w:t>1</w:t>
      </w:r>
    </w:p>
    <w:p w:rsidR="00180649" w:rsidRDefault="00180649" w:rsidP="002506B6">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
    <w:p w:rsidR="002506B6" w:rsidRDefault="002506B6" w:rsidP="002506B6">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(ii)</w:t>
      </w:r>
      <w:r>
        <w:tab/>
      </w:r>
      <w:proofErr w:type="gramStart"/>
      <w:r>
        <w:t>sea</w:t>
      </w:r>
      <w:proofErr w:type="gramEnd"/>
      <w:r>
        <w:t xml:space="preserve"> couch / </w:t>
      </w:r>
      <w:proofErr w:type="spellStart"/>
      <w:r>
        <w:t>marram</w:t>
      </w:r>
      <w:proofErr w:type="spellEnd"/>
      <w:r>
        <w:t xml:space="preserve"> grass, grow in bare sand;</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dune</w:t>
      </w:r>
      <w:proofErr w:type="gramEnd"/>
      <w:r>
        <w:t xml:space="preserve"> builds up / stabilised by grasses;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OR</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colonisers</w:t>
      </w:r>
      <w:proofErr w:type="gramEnd"/>
      <w:r>
        <w:t xml:space="preserve"> established on bare, rock / soil;</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example</w:t>
      </w:r>
      <w:proofErr w:type="gramEnd"/>
      <w:r>
        <w:t>; (if not sand dunes)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ref</w:t>
      </w:r>
      <w:proofErr w:type="gramEnd"/>
      <w:r>
        <w:t xml:space="preserve"> to pioneer species;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organic</w:t>
      </w:r>
      <w:proofErr w:type="gramEnd"/>
      <w:r>
        <w:t xml:space="preserve"> matter builds up / humus content increases;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forming</w:t>
      </w:r>
      <w:proofErr w:type="gramEnd"/>
      <w:r>
        <w:t xml:space="preserve"> soil / depth of soil increases;</w:t>
      </w:r>
    </w:p>
    <w:p w:rsidR="002506B6" w:rsidRDefault="002506B6" w:rsidP="002506B6">
      <w:pPr>
        <w:pStyle w:val="indent2"/>
        <w:tabs>
          <w:tab w:val="left" w:pos="1701"/>
          <w:tab w:val="left" w:pos="560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proofErr w:type="gramStart"/>
      <w:r>
        <w:t>other</w:t>
      </w:r>
      <w:proofErr w:type="gramEnd"/>
      <w:r>
        <w:t xml:space="preserve"> species take over from grasses;</w:t>
      </w:r>
      <w:r>
        <w:tab/>
      </w:r>
      <w:r>
        <w:rPr>
          <w:b/>
          <w:bCs/>
        </w:rPr>
        <w:t>A</w:t>
      </w:r>
      <w:r>
        <w:t xml:space="preserve"> named example from Fig. 1</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roots</w:t>
      </w:r>
      <w:proofErr w:type="gramEnd"/>
      <w:r>
        <w:t xml:space="preserve"> stabilise soil structure;</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diversity</w:t>
      </w:r>
      <w:proofErr w:type="gramEnd"/>
      <w:r>
        <w:t xml:space="preserve"> of species increases;</w:t>
      </w:r>
    </w:p>
    <w:p w:rsidR="002506B6" w:rsidRDefault="002506B6" w:rsidP="002506B6">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climax</w:t>
      </w:r>
      <w:proofErr w:type="gramEnd"/>
      <w:r>
        <w:t xml:space="preserve"> eventually reached;</w:t>
      </w:r>
    </w:p>
    <w:p w:rsidR="002506B6" w:rsidRDefault="002506B6" w:rsidP="007B3433">
      <w:pPr>
        <w:pStyle w:val="indent3"/>
        <w:tabs>
          <w:tab w:val="left" w:pos="2268"/>
          <w:tab w:val="left" w:pos="282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r>
        <w:t>AVP;</w:t>
      </w:r>
      <w:r>
        <w:tab/>
      </w:r>
      <w:r>
        <w:tab/>
        <w:t>e.g. reference to deflected succession, growth of shrubs</w:t>
      </w:r>
      <w:r>
        <w:tab/>
        <w:t>max 4</w:t>
      </w:r>
      <w:r w:rsidR="007B3433">
        <w:t xml:space="preserve">    </w:t>
      </w:r>
      <w:r>
        <w:t>[17]</w:t>
      </w:r>
    </w:p>
    <w:p w:rsidR="002506B6" w:rsidRDefault="002506B6" w:rsidP="002506B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right="-166"/>
      </w:pPr>
    </w:p>
    <w:sectPr w:rsidR="002506B6" w:rsidSect="004B65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65D0"/>
    <w:rsid w:val="000123DC"/>
    <w:rsid w:val="00180649"/>
    <w:rsid w:val="002506B6"/>
    <w:rsid w:val="004B65D0"/>
    <w:rsid w:val="007B3433"/>
    <w:rsid w:val="00A023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D0"/>
    <w:pPr>
      <w:widowControl w:val="0"/>
      <w:autoSpaceDE w:val="0"/>
      <w:autoSpaceDN w:val="0"/>
      <w:adjustRightInd w:val="0"/>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4B65D0"/>
    <w:pPr>
      <w:spacing w:before="240"/>
      <w:ind w:left="567" w:right="567" w:hanging="567"/>
    </w:pPr>
  </w:style>
  <w:style w:type="paragraph" w:customStyle="1" w:styleId="indent1">
    <w:name w:val="indent1"/>
    <w:basedOn w:val="Normal"/>
    <w:uiPriority w:val="99"/>
    <w:rsid w:val="004B65D0"/>
    <w:pPr>
      <w:spacing w:before="240"/>
      <w:ind w:left="1134" w:right="567" w:hanging="567"/>
    </w:pPr>
  </w:style>
  <w:style w:type="paragraph" w:customStyle="1" w:styleId="indent2">
    <w:name w:val="indent2"/>
    <w:basedOn w:val="Normal"/>
    <w:uiPriority w:val="99"/>
    <w:rsid w:val="004B65D0"/>
    <w:pPr>
      <w:spacing w:before="240"/>
      <w:ind w:left="1701" w:right="567" w:hanging="567"/>
    </w:pPr>
  </w:style>
  <w:style w:type="paragraph" w:customStyle="1" w:styleId="right">
    <w:name w:val="right"/>
    <w:basedOn w:val="Normal"/>
    <w:uiPriority w:val="99"/>
    <w:rsid w:val="004B65D0"/>
    <w:pPr>
      <w:tabs>
        <w:tab w:val="right" w:pos="8505"/>
      </w:tabs>
      <w:spacing w:before="240"/>
      <w:ind w:right="1134"/>
      <w:jc w:val="right"/>
    </w:pPr>
  </w:style>
  <w:style w:type="paragraph" w:customStyle="1" w:styleId="mark">
    <w:name w:val="mark"/>
    <w:basedOn w:val="Normal"/>
    <w:uiPriority w:val="99"/>
    <w:rsid w:val="004B65D0"/>
    <w:pPr>
      <w:tabs>
        <w:tab w:val="right" w:pos="9639"/>
      </w:tabs>
      <w:spacing w:before="120"/>
      <w:jc w:val="right"/>
    </w:pPr>
    <w:rPr>
      <w:sz w:val="18"/>
      <w:szCs w:val="18"/>
    </w:rPr>
  </w:style>
  <w:style w:type="paragraph" w:customStyle="1" w:styleId="table">
    <w:name w:val="table"/>
    <w:basedOn w:val="Normal"/>
    <w:uiPriority w:val="99"/>
    <w:rsid w:val="004B65D0"/>
    <w:pPr>
      <w:spacing w:before="120" w:after="120"/>
      <w:jc w:val="center"/>
    </w:pPr>
  </w:style>
  <w:style w:type="paragraph" w:customStyle="1" w:styleId="graph">
    <w:name w:val="graph"/>
    <w:basedOn w:val="Normal"/>
    <w:uiPriority w:val="99"/>
    <w:rsid w:val="004B65D0"/>
    <w:pPr>
      <w:spacing w:before="240"/>
      <w:jc w:val="center"/>
    </w:pPr>
  </w:style>
  <w:style w:type="paragraph" w:styleId="BalloonText">
    <w:name w:val="Balloon Text"/>
    <w:basedOn w:val="Normal"/>
    <w:link w:val="BalloonTextChar"/>
    <w:uiPriority w:val="99"/>
    <w:semiHidden/>
    <w:unhideWhenUsed/>
    <w:rsid w:val="004B65D0"/>
    <w:rPr>
      <w:rFonts w:ascii="Tahoma" w:hAnsi="Tahoma" w:cs="Tahoma"/>
      <w:sz w:val="16"/>
      <w:szCs w:val="16"/>
    </w:rPr>
  </w:style>
  <w:style w:type="character" w:customStyle="1" w:styleId="BalloonTextChar">
    <w:name w:val="Balloon Text Char"/>
    <w:basedOn w:val="DefaultParagraphFont"/>
    <w:link w:val="BalloonText"/>
    <w:uiPriority w:val="99"/>
    <w:semiHidden/>
    <w:rsid w:val="004B65D0"/>
    <w:rPr>
      <w:rFonts w:ascii="Tahoma" w:eastAsia="Times New Roman" w:hAnsi="Tahoma" w:cs="Tahoma"/>
      <w:sz w:val="16"/>
      <w:szCs w:val="16"/>
      <w:lang w:eastAsia="en-GB"/>
    </w:rPr>
  </w:style>
  <w:style w:type="paragraph" w:customStyle="1" w:styleId="indent3">
    <w:name w:val="indent3"/>
    <w:basedOn w:val="Normal"/>
    <w:uiPriority w:val="99"/>
    <w:rsid w:val="002506B6"/>
    <w:pPr>
      <w:spacing w:before="240"/>
      <w:ind w:left="2268" w:right="567" w:hanging="567"/>
    </w:pPr>
  </w:style>
  <w:style w:type="paragraph" w:customStyle="1" w:styleId="questiona">
    <w:name w:val="question(a)"/>
    <w:basedOn w:val="Normal"/>
    <w:uiPriority w:val="99"/>
    <w:rsid w:val="002506B6"/>
    <w:pPr>
      <w:tabs>
        <w:tab w:val="left" w:pos="567"/>
        <w:tab w:val="right" w:pos="8505"/>
      </w:tabs>
      <w:spacing w:before="120"/>
      <w:ind w:left="1134" w:right="567" w:hanging="1134"/>
    </w:pPr>
    <w:rPr>
      <w:rFonts w:ascii="Times New Roman" w:hAnsi="Times New Roman" w:cs="Times New Roman"/>
    </w:rPr>
  </w:style>
  <w:style w:type="paragraph" w:customStyle="1" w:styleId="indent1a">
    <w:name w:val="indent1(a)"/>
    <w:basedOn w:val="Normal"/>
    <w:uiPriority w:val="99"/>
    <w:rsid w:val="002506B6"/>
    <w:pPr>
      <w:tabs>
        <w:tab w:val="left" w:pos="1134"/>
        <w:tab w:val="right" w:pos="8505"/>
      </w:tabs>
      <w:spacing w:before="120"/>
      <w:ind w:left="1701" w:right="567" w:hanging="1134"/>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helenh</cp:lastModifiedBy>
  <cp:revision>3</cp:revision>
  <dcterms:created xsi:type="dcterms:W3CDTF">2014-12-27T10:06:00Z</dcterms:created>
  <dcterms:modified xsi:type="dcterms:W3CDTF">2014-12-27T10:27:00Z</dcterms:modified>
</cp:coreProperties>
</file>